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2AB9" w14:textId="5E65E339" w:rsidR="007C3EB7" w:rsidRPr="004D14D4" w:rsidRDefault="004D14D4" w:rsidP="004D14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4D4">
        <w:rPr>
          <w:rFonts w:ascii="Times New Roman" w:hAnsi="Times New Roman" w:cs="Times New Roman"/>
          <w:sz w:val="28"/>
          <w:szCs w:val="28"/>
        </w:rPr>
        <w:t xml:space="preserve">Досудебный порядок обжалования решений контрольного органа, действий (бездействий) его должностных лиц </w:t>
      </w:r>
      <w:r w:rsidR="00920F4F" w:rsidRPr="00920F4F">
        <w:rPr>
          <w:rFonts w:ascii="Times New Roman" w:hAnsi="Times New Roman" w:cs="Times New Roman"/>
          <w:sz w:val="28"/>
          <w:szCs w:val="28"/>
        </w:rPr>
        <w:t>Положение</w:t>
      </w:r>
      <w:r w:rsidR="00920F4F">
        <w:rPr>
          <w:rFonts w:ascii="Times New Roman" w:hAnsi="Times New Roman" w:cs="Times New Roman"/>
          <w:sz w:val="28"/>
          <w:szCs w:val="28"/>
        </w:rPr>
        <w:t>м</w:t>
      </w:r>
      <w:r w:rsidR="00920F4F" w:rsidRPr="00920F4F">
        <w:rPr>
          <w:rFonts w:ascii="Times New Roman" w:hAnsi="Times New Roman" w:cs="Times New Roman"/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муниципального района «Усть-Вымский», утвержденн</w:t>
      </w:r>
      <w:r w:rsidR="00920F4F">
        <w:rPr>
          <w:rFonts w:ascii="Times New Roman" w:hAnsi="Times New Roman" w:cs="Times New Roman"/>
          <w:sz w:val="28"/>
          <w:szCs w:val="28"/>
        </w:rPr>
        <w:t>ым</w:t>
      </w:r>
      <w:r w:rsidR="00920F4F" w:rsidRPr="00920F4F">
        <w:rPr>
          <w:rFonts w:ascii="Times New Roman" w:hAnsi="Times New Roman" w:cs="Times New Roman"/>
          <w:sz w:val="28"/>
          <w:szCs w:val="28"/>
        </w:rPr>
        <w:t xml:space="preserve"> решением Совета МР «Усть-Вымский» от 27 октября 2021 года № 12/7-125 (в редакции Решения Совета МР «Усть-Вымский» от 21 апреля 2022 года № 16/7-171)</w:t>
      </w:r>
      <w:r w:rsidR="00920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предусмотрен.</w:t>
      </w:r>
    </w:p>
    <w:sectPr w:rsidR="007C3EB7" w:rsidRPr="004D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87"/>
    <w:rsid w:val="00467E87"/>
    <w:rsid w:val="004D14D4"/>
    <w:rsid w:val="007C3EB7"/>
    <w:rsid w:val="0092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F7AE"/>
  <w15:chartTrackingRefBased/>
  <w15:docId w15:val="{ECBCA165-C6AF-485C-8830-3392A59D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Анна Михайловна Глазкова</cp:lastModifiedBy>
  <cp:revision>3</cp:revision>
  <dcterms:created xsi:type="dcterms:W3CDTF">2022-11-24T12:19:00Z</dcterms:created>
  <dcterms:modified xsi:type="dcterms:W3CDTF">2023-01-11T13:18:00Z</dcterms:modified>
</cp:coreProperties>
</file>