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89D5" w14:textId="77777777" w:rsidR="0091465E" w:rsidRDefault="0091465E" w:rsidP="00801B3C">
      <w:pPr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465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A02D88F" wp14:editId="4A3AA6E9">
            <wp:extent cx="2358454" cy="1561444"/>
            <wp:effectExtent l="0" t="0" r="3810" b="1270"/>
            <wp:docPr id="1" name="Рисунок 1" descr="http://pushchinocity.ru/files/image/29/00/99/lg!0f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shchinocity.ru/files/image/29/00/99/lg!0f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61" cy="157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F8618" w14:textId="77777777" w:rsidR="0091465E" w:rsidRDefault="0091465E" w:rsidP="004E61CE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83F21" w14:textId="77777777" w:rsidR="004E61CE" w:rsidRDefault="004E61CE" w:rsidP="004E61CE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1CE">
        <w:rPr>
          <w:rFonts w:ascii="Times New Roman" w:hAnsi="Times New Roman" w:cs="Times New Roman"/>
          <w:b/>
          <w:sz w:val="28"/>
          <w:szCs w:val="28"/>
        </w:rPr>
        <w:t>Разъяснения по соблюдению обязательных требований земельного законодательства</w:t>
      </w:r>
    </w:p>
    <w:p w14:paraId="4F2AAAEE" w14:textId="77777777" w:rsidR="004E61CE" w:rsidRPr="004E61CE" w:rsidRDefault="004E61CE" w:rsidP="009146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EC536A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В соответствии с положениями Земельного кодекса Российской Федерации от 25 октября 2001 года № 136-ФЗ (далее – Земельный кодекс) земельное законодательство регулирует отношения по использованию и охране земель в Российской Федерации как основы жизни и деятельности народов, проживающих на соответствующей территории (земельные отношения).</w:t>
      </w:r>
    </w:p>
    <w:p w14:paraId="2F48D304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Имущественные отношения по владению, пользованию и распоряжению земельными участками, а также по совершению сделок с ними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14:paraId="17D3FB33" w14:textId="77777777" w:rsid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 xml:space="preserve">Объектами земельных отношений являются: </w:t>
      </w:r>
    </w:p>
    <w:p w14:paraId="3A589697" w14:textId="77777777" w:rsid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61CE">
        <w:rPr>
          <w:rFonts w:ascii="Times New Roman" w:hAnsi="Times New Roman" w:cs="Times New Roman"/>
          <w:sz w:val="28"/>
          <w:szCs w:val="28"/>
        </w:rPr>
        <w:t xml:space="preserve">земля как природный объект и природный ресурс; </w:t>
      </w:r>
    </w:p>
    <w:p w14:paraId="7395E822" w14:textId="77777777" w:rsid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61CE">
        <w:rPr>
          <w:rFonts w:ascii="Times New Roman" w:hAnsi="Times New Roman" w:cs="Times New Roman"/>
          <w:sz w:val="28"/>
          <w:szCs w:val="28"/>
        </w:rPr>
        <w:t xml:space="preserve">земельные участки; </w:t>
      </w:r>
    </w:p>
    <w:p w14:paraId="58F752EA" w14:textId="77777777" w:rsid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61CE">
        <w:rPr>
          <w:rFonts w:ascii="Times New Roman" w:hAnsi="Times New Roman" w:cs="Times New Roman"/>
          <w:sz w:val="28"/>
          <w:szCs w:val="28"/>
        </w:rPr>
        <w:t xml:space="preserve">части земельных участков. </w:t>
      </w:r>
    </w:p>
    <w:p w14:paraId="2334D0DF" w14:textId="77777777" w:rsid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 xml:space="preserve">В свою очередь, земельный участок как объект права собственности и иных предусмотренных Земельным кодексом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</w:t>
      </w:r>
    </w:p>
    <w:p w14:paraId="3C3DCA23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Государственный кадастровый учет земельных участков осуществляется в соответствии с Федеральным законом от 13.07.2015 № 218-ФЗ «О государственной регистрации недвижимости».</w:t>
      </w:r>
    </w:p>
    <w:p w14:paraId="2980735D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677AC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1CE">
        <w:rPr>
          <w:rFonts w:ascii="Times New Roman" w:hAnsi="Times New Roman" w:cs="Times New Roman"/>
          <w:b/>
          <w:sz w:val="28"/>
          <w:szCs w:val="28"/>
        </w:rPr>
        <w:t>Обязанности правообладателей земельных участков</w:t>
      </w:r>
    </w:p>
    <w:p w14:paraId="21B9E6DD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A7CE8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61CE">
        <w:rPr>
          <w:rFonts w:ascii="Times New Roman" w:hAnsi="Times New Roman" w:cs="Times New Roman"/>
          <w:b/>
          <w:i/>
          <w:sz w:val="28"/>
          <w:szCs w:val="28"/>
        </w:rPr>
        <w:t>Согласно статье 42 Земельного кодекса собственники земельных участков и лица, не являющиеся собственниками земельных участков, обязаны:</w:t>
      </w:r>
    </w:p>
    <w:p w14:paraId="1FF6BB35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lastRenderedPageBreak/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14:paraId="57789B85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14:paraId="48F33128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61CE">
        <w:rPr>
          <w:rFonts w:ascii="Times New Roman" w:hAnsi="Times New Roman" w:cs="Times New Roman"/>
          <w:sz w:val="28"/>
          <w:szCs w:val="28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14:paraId="34B19E54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14:paraId="1D13CB58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E61CE">
        <w:rPr>
          <w:rFonts w:ascii="Times New Roman" w:hAnsi="Times New Roman" w:cs="Times New Roman"/>
          <w:sz w:val="28"/>
          <w:szCs w:val="28"/>
        </w:rPr>
        <w:t>своевременно производить платежи за землю;</w:t>
      </w:r>
    </w:p>
    <w:p w14:paraId="1B6CA5BE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 w14:paraId="321F3B66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61CE">
        <w:rPr>
          <w:rFonts w:ascii="Times New Roman" w:hAnsi="Times New Roman" w:cs="Times New Roman"/>
          <w:sz w:val="28"/>
          <w:szCs w:val="28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14:paraId="73367591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- 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аммиакопроводов, по предупреждению чрезвычайных ситуаций, по ликвидации последствий, возникших на них аварий, катастроф;</w:t>
      </w:r>
    </w:p>
    <w:p w14:paraId="0B4940C1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- выполнять иные требования, предусмотренные Земельным кодексом, федеральными законами.</w:t>
      </w:r>
    </w:p>
    <w:p w14:paraId="1445D002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9906D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61CE">
        <w:rPr>
          <w:rFonts w:ascii="Times New Roman" w:hAnsi="Times New Roman" w:cs="Times New Roman"/>
          <w:b/>
          <w:i/>
          <w:sz w:val="28"/>
          <w:szCs w:val="28"/>
        </w:rPr>
        <w:t>Участниками земельных отношений в целях недопущения нарушений земельного законодательства должны приниматься все необходимые меры, а именно:</w:t>
      </w:r>
    </w:p>
    <w:p w14:paraId="02368C2E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- фактическое использование земельного участка должно соответствовать правовому режиму земельного участка, указанному в правоустанавливающих документах на землю и в Едином государственном реестре недвижимости (ЕГРН);</w:t>
      </w:r>
    </w:p>
    <w:p w14:paraId="01AC6761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 xml:space="preserve">- для недопущения фактов увеличения площади земельного участка за счет занятия земель, принадлежащих смежным правообладателям, необходимо удостовериться, что границы используемого земельного участка соответствуют границам земельного участка, содержащимся в ЕГРН, и не пересекают границ смежных земельных участков. В случае если в сведениях </w:t>
      </w:r>
      <w:r w:rsidRPr="004E61CE">
        <w:rPr>
          <w:rFonts w:ascii="Times New Roman" w:hAnsi="Times New Roman" w:cs="Times New Roman"/>
          <w:sz w:val="28"/>
          <w:szCs w:val="28"/>
        </w:rPr>
        <w:lastRenderedPageBreak/>
        <w:t>ЕГРН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обращения с заявлением о внесении сведений о границах земельного участка в ЕГРН;</w:t>
      </w:r>
    </w:p>
    <w:p w14:paraId="4E069D3A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- в целях недопущения нарушения обязанности использовать земельные участки на основании зарегистрированных в установленном порядке правоустанавливающих документов, необходимо обратиться в уполномоченный орган за предоставлением прав на землю;</w:t>
      </w:r>
    </w:p>
    <w:p w14:paraId="6ECA9241" w14:textId="77777777" w:rsidR="004E61CE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- в целях недопущения воспрепятствования законной деятельности должностного лица, осуществляющего муниципальный земельный контроль, участникам земельных отношений необходимо привести в соответствие почтовые адреса для получения юридически значимых сообщений.</w:t>
      </w:r>
    </w:p>
    <w:p w14:paraId="6C59B827" w14:textId="77777777" w:rsidR="00801B3C" w:rsidRPr="00801B3C" w:rsidRDefault="00801B3C" w:rsidP="00801B3C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AA9C7" w14:textId="77777777" w:rsidR="00801B3C" w:rsidRDefault="00801B3C" w:rsidP="00801B3C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B3C">
        <w:rPr>
          <w:rFonts w:ascii="Times New Roman" w:hAnsi="Times New Roman" w:cs="Times New Roman"/>
          <w:b/>
          <w:sz w:val="28"/>
          <w:szCs w:val="28"/>
        </w:rPr>
        <w:t>Для проведения самостоятельной оценки наличия нарушений земельного законодательства вы можете воспольз</w:t>
      </w:r>
      <w:r>
        <w:rPr>
          <w:rFonts w:ascii="Times New Roman" w:hAnsi="Times New Roman" w:cs="Times New Roman"/>
          <w:b/>
          <w:sz w:val="28"/>
          <w:szCs w:val="28"/>
        </w:rPr>
        <w:t>оваться размещенной ниже схемой</w:t>
      </w:r>
    </w:p>
    <w:p w14:paraId="535009A3" w14:textId="77777777" w:rsidR="00801B3C" w:rsidRPr="00801B3C" w:rsidRDefault="00801B3C" w:rsidP="00801B3C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EA3F5" w14:textId="77777777" w:rsidR="00801B3C" w:rsidRDefault="00801B3C" w:rsidP="00801B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2224FE" wp14:editId="03F1F0C7">
            <wp:extent cx="5876014" cy="3299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695" cy="3301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4BD81" w14:textId="77777777" w:rsidR="00801B3C" w:rsidRDefault="00801B3C" w:rsidP="00801B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56CCFC" w14:textId="42455574" w:rsidR="00DC5A19" w:rsidRPr="004E61CE" w:rsidRDefault="004E61CE" w:rsidP="004E61C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 xml:space="preserve">В случае возникновения ситуаций, требующих дополнительного разъяснения относительно соблюдения требований земельного законодательства, получить квалифицированную консультацию возможно посредством личного обращения в орган, уполномоченный на осуществление муниципального земельного контроля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6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 имущественных и земельных отношений администрации МР «Усть-Вымский», начальник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– </w:t>
      </w:r>
      <w:r w:rsidR="00DF280E">
        <w:rPr>
          <w:rFonts w:ascii="Times New Roman" w:hAnsi="Times New Roman" w:cs="Times New Roman"/>
          <w:sz w:val="28"/>
          <w:szCs w:val="28"/>
        </w:rPr>
        <w:t>Лебедева</w:t>
      </w:r>
      <w:r>
        <w:rPr>
          <w:rFonts w:ascii="Times New Roman" w:hAnsi="Times New Roman" w:cs="Times New Roman"/>
          <w:sz w:val="28"/>
          <w:szCs w:val="28"/>
        </w:rPr>
        <w:t xml:space="preserve"> Екатерина Николаевна</w:t>
      </w:r>
      <w:r w:rsidR="00801B3C">
        <w:rPr>
          <w:rFonts w:ascii="Times New Roman" w:hAnsi="Times New Roman" w:cs="Times New Roman"/>
          <w:sz w:val="28"/>
          <w:szCs w:val="28"/>
        </w:rPr>
        <w:t>,</w:t>
      </w:r>
      <w:r w:rsidRPr="004E6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Айкино, ул. Центральная, 112, каб.10</w:t>
      </w:r>
      <w:r w:rsidRPr="004E61C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1CE">
        <w:rPr>
          <w:rFonts w:ascii="Times New Roman" w:hAnsi="Times New Roman" w:cs="Times New Roman"/>
          <w:sz w:val="28"/>
          <w:szCs w:val="28"/>
        </w:rPr>
        <w:t>тел. 8 (8</w:t>
      </w:r>
      <w:r>
        <w:rPr>
          <w:rFonts w:ascii="Times New Roman" w:hAnsi="Times New Roman" w:cs="Times New Roman"/>
          <w:sz w:val="28"/>
          <w:szCs w:val="28"/>
        </w:rPr>
        <w:t>21-34</w:t>
      </w:r>
      <w:r w:rsidRPr="004E61C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28-22-1</w:t>
      </w:r>
      <w:r w:rsidRPr="004E61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режим работы: понедельник-пятница с 8:00 до 16:00, обеденный перерыв с 12:00 до 13:00.</w:t>
      </w:r>
    </w:p>
    <w:sectPr w:rsidR="00DC5A19" w:rsidRPr="004E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42"/>
    <w:rsid w:val="004E61CE"/>
    <w:rsid w:val="00801B3C"/>
    <w:rsid w:val="0091465E"/>
    <w:rsid w:val="00DC5A19"/>
    <w:rsid w:val="00DF280E"/>
    <w:rsid w:val="00E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DA1C"/>
  <w15:chartTrackingRefBased/>
  <w15:docId w15:val="{704A0442-7C47-41CD-81FF-607CE0B6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Екатерина Николаевна Вашкевич</cp:lastModifiedBy>
  <cp:revision>3</cp:revision>
  <dcterms:created xsi:type="dcterms:W3CDTF">2022-05-18T08:28:00Z</dcterms:created>
  <dcterms:modified xsi:type="dcterms:W3CDTF">2026-06-01T10:48:00Z</dcterms:modified>
</cp:coreProperties>
</file>